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 xml:space="preserve">к проекту постановления </w:t>
      </w:r>
      <w:r w:rsidR="008661DE">
        <w:rPr>
          <w:bCs/>
          <w:sz w:val="28"/>
          <w:szCs w:val="28"/>
        </w:rPr>
        <w:t>А</w:t>
      </w:r>
      <w:r w:rsidRPr="009A5AF8">
        <w:rPr>
          <w:bCs/>
          <w:sz w:val="28"/>
          <w:szCs w:val="28"/>
        </w:rPr>
        <w:t>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</w:t>
      </w:r>
      <w:r w:rsidR="008661DE">
        <w:rPr>
          <w:sz w:val="28"/>
          <w:szCs w:val="28"/>
        </w:rPr>
        <w:t>А</w:t>
      </w:r>
      <w:r w:rsidR="000D6782" w:rsidRPr="00ED6B6A">
        <w:rPr>
          <w:sz w:val="28"/>
          <w:szCs w:val="28"/>
        </w:rPr>
        <w:t xml:space="preserve">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966886" w:rsidRPr="00AF018E" w:rsidRDefault="00645299" w:rsidP="00966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03A6">
        <w:rPr>
          <w:rFonts w:eastAsiaTheme="minorHAnsi"/>
          <w:sz w:val="28"/>
          <w:szCs w:val="28"/>
          <w:lang w:eastAsia="en-US"/>
        </w:rPr>
        <w:t xml:space="preserve">- </w:t>
      </w:r>
      <w:r w:rsidR="00C16180" w:rsidRPr="00C003A6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 w:rsidRPr="00C003A6">
        <w:rPr>
          <w:rFonts w:eastAsiaTheme="minorHAnsi"/>
          <w:sz w:val="28"/>
          <w:szCs w:val="28"/>
          <w:lang w:eastAsia="en-US"/>
        </w:rPr>
        <w:t xml:space="preserve"> Поряд</w:t>
      </w:r>
      <w:r w:rsidR="005B7472" w:rsidRPr="00C003A6">
        <w:rPr>
          <w:rFonts w:eastAsiaTheme="minorHAnsi"/>
          <w:sz w:val="28"/>
          <w:szCs w:val="28"/>
          <w:lang w:eastAsia="en-US"/>
        </w:rPr>
        <w:t>к</w:t>
      </w:r>
      <w:r w:rsidR="001B47C7" w:rsidRPr="00C003A6">
        <w:rPr>
          <w:rFonts w:eastAsiaTheme="minorHAnsi"/>
          <w:sz w:val="28"/>
          <w:szCs w:val="28"/>
          <w:lang w:eastAsia="en-US"/>
        </w:rPr>
        <w:t xml:space="preserve">а </w:t>
      </w:r>
      <w:r w:rsidR="0032245B" w:rsidRPr="00C003A6">
        <w:rPr>
          <w:rFonts w:eastAsiaTheme="minorHAnsi"/>
          <w:sz w:val="28"/>
          <w:szCs w:val="28"/>
          <w:lang w:eastAsia="en-US"/>
        </w:rPr>
        <w:t xml:space="preserve">в недостаточной мере регулирует </w:t>
      </w:r>
      <w:r w:rsidR="00AF018E" w:rsidRPr="00C003A6">
        <w:rPr>
          <w:rFonts w:eastAsiaTheme="minorHAnsi"/>
          <w:sz w:val="28"/>
          <w:szCs w:val="28"/>
          <w:lang w:eastAsia="en-US"/>
        </w:rPr>
        <w:t>правовы</w:t>
      </w:r>
      <w:r w:rsidR="00966886" w:rsidRPr="00C003A6">
        <w:rPr>
          <w:rFonts w:eastAsiaTheme="minorHAnsi"/>
          <w:sz w:val="28"/>
          <w:szCs w:val="28"/>
          <w:lang w:eastAsia="en-US"/>
        </w:rPr>
        <w:t>е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о</w:t>
      </w:r>
      <w:r w:rsidR="00966886" w:rsidRPr="00C003A6">
        <w:rPr>
          <w:rFonts w:eastAsiaTheme="minorHAnsi"/>
          <w:sz w:val="28"/>
          <w:szCs w:val="28"/>
          <w:lang w:eastAsia="en-US"/>
        </w:rPr>
        <w:t>т</w:t>
      </w:r>
      <w:r w:rsidR="00AF018E" w:rsidRPr="00C003A6">
        <w:rPr>
          <w:rFonts w:eastAsiaTheme="minorHAnsi"/>
          <w:sz w:val="28"/>
          <w:szCs w:val="28"/>
          <w:lang w:eastAsia="en-US"/>
        </w:rPr>
        <w:t>ношени</w:t>
      </w:r>
      <w:r w:rsidR="00966886" w:rsidRPr="00C003A6">
        <w:rPr>
          <w:rFonts w:eastAsiaTheme="minorHAnsi"/>
          <w:sz w:val="28"/>
          <w:szCs w:val="28"/>
          <w:lang w:eastAsia="en-US"/>
        </w:rPr>
        <w:t>я</w:t>
      </w:r>
      <w:r w:rsidR="00AF018E" w:rsidRPr="00C003A6">
        <w:rPr>
          <w:rFonts w:eastAsiaTheme="minorHAnsi"/>
          <w:sz w:val="28"/>
          <w:szCs w:val="28"/>
          <w:lang w:eastAsia="en-US"/>
        </w:rPr>
        <w:t>,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6E7D2C">
        <w:rPr>
          <w:rFonts w:eastAsiaTheme="minorHAnsi"/>
          <w:sz w:val="28"/>
          <w:szCs w:val="28"/>
          <w:lang w:eastAsia="en-US"/>
        </w:rPr>
        <w:t xml:space="preserve"> при проведении процедуры торгов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. 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38E3">
        <w:rPr>
          <w:rFonts w:eastAsiaTheme="minorHAnsi"/>
          <w:sz w:val="28"/>
          <w:szCs w:val="28"/>
          <w:lang w:eastAsia="en-US"/>
        </w:rPr>
        <w:t>с</w:t>
      </w:r>
      <w:r w:rsidR="009D6219">
        <w:rPr>
          <w:rFonts w:eastAsiaTheme="minorHAnsi"/>
          <w:sz w:val="28"/>
          <w:szCs w:val="28"/>
          <w:lang w:eastAsia="en-US"/>
        </w:rPr>
        <w:t xml:space="preserve">овершенствование </w:t>
      </w:r>
      <w:r w:rsidR="005C7BC0">
        <w:rPr>
          <w:sz w:val="28"/>
          <w:szCs w:val="28"/>
        </w:rPr>
        <w:t>П</w:t>
      </w:r>
      <w:r w:rsidR="005C7BC0" w:rsidRPr="00ED6B6A">
        <w:rPr>
          <w:sz w:val="28"/>
          <w:szCs w:val="28"/>
        </w:rPr>
        <w:t>орядк</w:t>
      </w:r>
      <w:r w:rsidR="005C7BC0">
        <w:rPr>
          <w:sz w:val="28"/>
          <w:szCs w:val="28"/>
        </w:rPr>
        <w:t>а</w:t>
      </w:r>
      <w:r w:rsidR="005C7BC0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6E7D2C">
        <w:rPr>
          <w:rFonts w:eastAsiaTheme="minorHAnsi"/>
          <w:sz w:val="28"/>
          <w:szCs w:val="28"/>
          <w:lang w:eastAsia="en-US"/>
        </w:rPr>
        <w:t>февраль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</w:t>
      </w:r>
      <w:r w:rsidR="006E7D2C">
        <w:rPr>
          <w:rFonts w:eastAsiaTheme="minorHAnsi"/>
          <w:sz w:val="28"/>
          <w:szCs w:val="28"/>
          <w:lang w:eastAsia="en-US"/>
        </w:rPr>
        <w:t>2</w:t>
      </w:r>
      <w:bookmarkStart w:id="0" w:name="_GoBack"/>
      <w:bookmarkEnd w:id="0"/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A2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4C69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0C73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E7D2C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25</cp:revision>
  <cp:lastPrinted>2021-04-22T09:53:00Z</cp:lastPrinted>
  <dcterms:created xsi:type="dcterms:W3CDTF">2017-12-20T08:16:00Z</dcterms:created>
  <dcterms:modified xsi:type="dcterms:W3CDTF">2022-02-02T13:43:00Z</dcterms:modified>
</cp:coreProperties>
</file>